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szCs w:val="21"/>
        </w:rPr>
      </w:pPr>
      <w:r>
        <w:rPr>
          <w:rFonts w:hint="eastAsia" w:eastAsia="黑体"/>
          <w:sz w:val="36"/>
        </w:rPr>
        <w:t>江西省袁惠渠工程管理局公开招聘应聘人员报名表</w:t>
      </w:r>
    </w:p>
    <w:p>
      <w:pPr>
        <w:spacing w:line="300" w:lineRule="exact"/>
        <w:ind w:left="-540" w:leftChars="-257" w:right="136" w:rightChars="65" w:firstLine="720" w:firstLineChars="300"/>
        <w:rPr>
          <w:rFonts w:hint="eastAsia" w:ascii="仿宋" w:hAnsi="仿宋" w:eastAsia="仿宋"/>
          <w:sz w:val="24"/>
        </w:rPr>
      </w:pPr>
    </w:p>
    <w:p>
      <w:pPr>
        <w:spacing w:line="300" w:lineRule="exact"/>
        <w:ind w:left="-540" w:leftChars="-257" w:right="136" w:rightChars="65" w:firstLine="720" w:firstLineChars="3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选报岗位：</w:t>
      </w:r>
      <w:r>
        <w:rPr>
          <w:rFonts w:hint="eastAsia" w:ascii="仿宋" w:hAnsi="仿宋" w:eastAsia="仿宋"/>
          <w:sz w:val="24"/>
          <w:u w:val="single"/>
        </w:rPr>
        <w:t>　　　　　　</w:t>
      </w:r>
      <w:r>
        <w:rPr>
          <w:rFonts w:hint="eastAsia" w:ascii="仿宋" w:hAnsi="仿宋" w:eastAsia="仿宋"/>
          <w:sz w:val="24"/>
        </w:rPr>
        <w:t>　　　　           填报时间：　 　年 　月　 日</w:t>
      </w: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30"/>
        <w:gridCol w:w="665"/>
        <w:gridCol w:w="445"/>
        <w:gridCol w:w="255"/>
        <w:gridCol w:w="321"/>
        <w:gridCol w:w="183"/>
        <w:gridCol w:w="606"/>
        <w:gridCol w:w="188"/>
        <w:gridCol w:w="174"/>
        <w:gridCol w:w="239"/>
        <w:gridCol w:w="392"/>
        <w:gridCol w:w="290"/>
        <w:gridCol w:w="381"/>
        <w:gridCol w:w="16"/>
        <w:gridCol w:w="297"/>
        <w:gridCol w:w="213"/>
        <w:gridCol w:w="195"/>
        <w:gridCol w:w="415"/>
        <w:gridCol w:w="128"/>
        <w:gridCol w:w="732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　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11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11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　贯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11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11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婚否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</w:t>
            </w:r>
          </w:p>
        </w:tc>
        <w:tc>
          <w:tcPr>
            <w:tcW w:w="1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117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</w:t>
            </w: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英语水平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等级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计算机等级</w:t>
            </w:r>
          </w:p>
        </w:tc>
        <w:tc>
          <w:tcPr>
            <w:tcW w:w="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国家</w:t>
            </w: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537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</w:t>
            </w: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分数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</w:t>
            </w: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537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</w:t>
            </w: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原工作单位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现技术职务</w:t>
            </w:r>
          </w:p>
        </w:tc>
        <w:tc>
          <w:tcPr>
            <w:tcW w:w="193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有何特长</w:t>
            </w:r>
          </w:p>
        </w:tc>
        <w:tc>
          <w:tcPr>
            <w:tcW w:w="3076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获执业资格类别及时间</w:t>
            </w: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本科毕业学校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硕士毕业学校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6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1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1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研究方向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家庭地址</w:t>
            </w:r>
          </w:p>
        </w:tc>
        <w:tc>
          <w:tcPr>
            <w:tcW w:w="72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4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left="8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eastAsia="仿宋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　编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固定电话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E-MALL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2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2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起止年月</w:t>
            </w: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7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7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7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奖励情况</w:t>
            </w:r>
          </w:p>
        </w:tc>
        <w:tc>
          <w:tcPr>
            <w:tcW w:w="75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初审意见</w:t>
            </w:r>
          </w:p>
        </w:tc>
        <w:tc>
          <w:tcPr>
            <w:tcW w:w="2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初审人（签名）</w:t>
            </w:r>
          </w:p>
          <w:p>
            <w:pPr>
              <w:spacing w:line="30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复审意见</w:t>
            </w: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复审人（签名）：</w:t>
            </w:r>
          </w:p>
          <w:p>
            <w:pPr>
              <w:spacing w:line="300" w:lineRule="exact"/>
              <w:ind w:firstLine="1260" w:firstLineChars="600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245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本人已仔细阅读招聘公告，自觉遵守公告中的各项规定，表中所填的信息均客观、真实、准确。若弄虚作假，作自动放弃处理。</w:t>
            </w:r>
          </w:p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承诺人：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C63CB"/>
    <w:rsid w:val="75D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2020-05-14T10:11:00Z</dcterms:created>
  <dc:creator>谢晶</dc:creator>
  <cp:lastModifiedBy>谢晶</cp:lastModifiedBy>
  <dcterms:modified xsi:type="dcterms:W3CDTF">2020-05-14T10:12:00Z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